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87" w:rsidRDefault="00732268">
      <w:pPr>
        <w:jc w:val="center"/>
        <w:rPr>
          <w:rFonts w:ascii="SimSun" w:eastAsia="SimSun" w:hAnsi="SimSun" w:cs="SimSun"/>
          <w:sz w:val="24"/>
          <w:szCs w:val="24"/>
        </w:rPr>
      </w:pPr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  <w:lang w:eastAsia="en-US"/>
        </w:rPr>
        <w:drawing>
          <wp:inline distT="0" distB="0" distL="114300" distR="114300">
            <wp:extent cx="1092835" cy="1092835"/>
            <wp:effectExtent l="0" t="0" r="4445" b="444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82287" w:rsidRDefault="00182287">
      <w:pPr>
        <w:jc w:val="center"/>
        <w:rPr>
          <w:rFonts w:ascii="SimSun" w:eastAsia="SimSun" w:hAnsi="SimSun" w:cs="SimSun"/>
          <w:sz w:val="24"/>
          <w:szCs w:val="24"/>
        </w:rPr>
      </w:pP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District 37 Corrections Committee</w:t>
      </w: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Working with Incarcerated AA Members</w:t>
      </w:r>
    </w:p>
    <w:p w:rsidR="00182287" w:rsidRDefault="00182287">
      <w:pPr>
        <w:jc w:val="center"/>
        <w:rPr>
          <w:rFonts w:ascii="Arial Black" w:eastAsia="SimSun" w:hAnsi="Arial Black" w:cs="Arial Black"/>
          <w:sz w:val="36"/>
          <w:szCs w:val="36"/>
        </w:rPr>
      </w:pP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Saturday, May 18</w:t>
      </w:r>
      <w:r>
        <w:rPr>
          <w:rFonts w:ascii="Arial Black" w:eastAsia="SimSun" w:hAnsi="Arial Black" w:cs="Arial Black"/>
          <w:sz w:val="36"/>
          <w:szCs w:val="36"/>
          <w:vertAlign w:val="superscript"/>
        </w:rPr>
        <w:t>th</w:t>
      </w:r>
      <w:r>
        <w:rPr>
          <w:rFonts w:ascii="Arial Black" w:eastAsia="SimSun" w:hAnsi="Arial Black" w:cs="Arial Black"/>
          <w:sz w:val="36"/>
          <w:szCs w:val="36"/>
        </w:rPr>
        <w:t xml:space="preserve"> 12-2pm</w:t>
      </w: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Clark College GHL-</w:t>
      </w:r>
      <w:proofErr w:type="spellStart"/>
      <w:r>
        <w:rPr>
          <w:rFonts w:ascii="Arial Black" w:eastAsia="SimSun" w:hAnsi="Arial Black" w:cs="Arial Black"/>
          <w:sz w:val="36"/>
          <w:szCs w:val="36"/>
        </w:rPr>
        <w:t>Gaiser</w:t>
      </w:r>
      <w:proofErr w:type="spellEnd"/>
      <w:r>
        <w:rPr>
          <w:rFonts w:ascii="Arial Black" w:eastAsia="SimSun" w:hAnsi="Arial Black" w:cs="Arial Black"/>
          <w:sz w:val="36"/>
          <w:szCs w:val="36"/>
        </w:rPr>
        <w:t xml:space="preserve"> Hall</w:t>
      </w: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2</w:t>
      </w:r>
      <w:r>
        <w:rPr>
          <w:rFonts w:ascii="Arial Black" w:eastAsia="SimSun" w:hAnsi="Arial Black" w:cs="Arial Black"/>
          <w:sz w:val="36"/>
          <w:szCs w:val="36"/>
          <w:vertAlign w:val="superscript"/>
        </w:rPr>
        <w:t>nd</w:t>
      </w:r>
      <w:r>
        <w:rPr>
          <w:rFonts w:ascii="Arial Black" w:eastAsia="SimSun" w:hAnsi="Arial Black" w:cs="Arial Black"/>
          <w:sz w:val="36"/>
          <w:szCs w:val="36"/>
        </w:rPr>
        <w:t xml:space="preserve"> Floor, Room 258C</w:t>
      </w: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1933 Fort Vancouver Way</w:t>
      </w: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>Vancouver, WA 98663</w:t>
      </w:r>
    </w:p>
    <w:p w:rsidR="00182287" w:rsidRDefault="00182287">
      <w:pPr>
        <w:jc w:val="center"/>
        <w:rPr>
          <w:rFonts w:ascii="Arial Black" w:eastAsia="SimSun" w:hAnsi="Arial Black" w:cs="Arial Black"/>
          <w:sz w:val="36"/>
          <w:szCs w:val="36"/>
        </w:rPr>
      </w:pP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rFonts w:ascii="Arial Black" w:eastAsia="SimSun" w:hAnsi="Arial Black" w:cs="Arial Black"/>
          <w:sz w:val="36"/>
          <w:szCs w:val="36"/>
        </w:rPr>
        <w:t xml:space="preserve">Lunch will be provided, followed by guidelines and best </w:t>
      </w:r>
      <w:r>
        <w:rPr>
          <w:rFonts w:ascii="Arial Black" w:eastAsia="SimSun" w:hAnsi="Arial Black" w:cs="Arial Black"/>
          <w:sz w:val="36"/>
          <w:szCs w:val="36"/>
        </w:rPr>
        <w:t>practices for working steps with folks in jails and prisons.</w:t>
      </w:r>
    </w:p>
    <w:p w:rsidR="00182287" w:rsidRDefault="00182287">
      <w:pPr>
        <w:jc w:val="center"/>
        <w:rPr>
          <w:rFonts w:ascii="Arial Black" w:eastAsia="SimSun" w:hAnsi="Arial Black" w:cs="Arial Black"/>
          <w:sz w:val="36"/>
          <w:szCs w:val="36"/>
        </w:rPr>
      </w:pPr>
    </w:p>
    <w:p w:rsidR="00182287" w:rsidRDefault="00732268">
      <w:pPr>
        <w:jc w:val="center"/>
        <w:rPr>
          <w:rFonts w:ascii="Arial Black" w:eastAsia="SimSun" w:hAnsi="Arial Black" w:cs="Arial Black"/>
          <w:sz w:val="36"/>
          <w:szCs w:val="36"/>
        </w:rPr>
      </w:pPr>
      <w:r>
        <w:rPr>
          <w:noProof/>
          <w:lang w:eastAsia="en-US"/>
        </w:rPr>
        <w:lastRenderedPageBreak/>
        <w:drawing>
          <wp:inline distT="0" distB="0" distL="114300" distR="114300">
            <wp:extent cx="4474845" cy="3332480"/>
            <wp:effectExtent l="0" t="0" r="571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8228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14BCE"/>
    <w:rsid w:val="00182287"/>
    <w:rsid w:val="00732268"/>
    <w:rsid w:val="2E2F55F3"/>
    <w:rsid w:val="7A6405C0"/>
    <w:rsid w:val="7C6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FA84B-3D43-4288-891D-4FE9211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26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VanAA-PC</cp:lastModifiedBy>
  <cp:revision>2</cp:revision>
  <cp:lastPrinted>2019-03-28T00:16:00Z</cp:lastPrinted>
  <dcterms:created xsi:type="dcterms:W3CDTF">2019-03-28T00:18:00Z</dcterms:created>
  <dcterms:modified xsi:type="dcterms:W3CDTF">2019-03-28T00:18:00Z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